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709" w:rsidRPr="00594709" w:rsidRDefault="00594709" w:rsidP="00594709">
      <w:pPr>
        <w:rPr>
          <w:rFonts w:ascii="Times New Roman" w:eastAsia="Times New Roman" w:hAnsi="Times New Roman" w:cs="Times New Roman"/>
          <w:lang w:eastAsia="ru-RU"/>
        </w:rPr>
      </w:pPr>
      <w:r w:rsidRPr="00594709">
        <w:rPr>
          <w:rFonts w:ascii="Noto Serif" w:eastAsia="Times New Roman" w:hAnsi="Noto Serif" w:cs="Times New Roman"/>
          <w:color w:val="444444"/>
          <w:shd w:val="clear" w:color="auto" w:fill="F0F0F0"/>
          <w:lang w:eastAsia="ru-RU"/>
        </w:rPr>
        <w:t xml:space="preserve">Регламент  кубка «Підкови» Комерційні щорічні змагання Кубок «Підкови» пройдуть на Спортивній водоймі «Підкова», що знаходиться: с. Довбиші, Чуднівського району, Житомирської області  з 20 серпня 2020 р. по 24 серпня 2020 року Організатори:  Адміністрація Спортивної водойми «Підкова»  Контактна особа: Кучерук Василь, тел.: ; 20.08.2020 р. 16-30 год. – прибуття на водойму, 17-00 год. – відкриття змагання, жеребкування, 18-00 год. – розміщення в секторах; 21.08.2020 р. 6-00 год. – старт змагання; 24.08.2020 р. 11-00 год. – фініш змагання, 13-00 год. – нагородження, закриття змагання. Основні положення: Дані змагання проводяться з метою популяризації риболовного спорту, підвищення спортивної майстерності спортсменів та для починаючих спортсменів. Турнір будується на принципах чесної конкурентної боротьби, спортивної поведінки та взаємоповазі учасників. Команда складається з 2-х (двох), або 3-х (трьох) повнофункціональних учасників У залік зараховуються спіймані коропи та білі амури вагою від 2 кг. включно. Команди змагаються у 3-х (трьох) зонах на які буде поділене озеро. У кожній зоні по 5-ть (п’ять) команд. Переможцем своєї зони визнається команда, яка виловила найбільшу загальну вагу риби. Призові Перше, Друге та Третє місце змагань розподіляють між командами, які отримали Перше місце у своїй зоні виходячи з результатів таблиці. Якщо у команд призерів з різних зон рівна загальна вага виловленої риби, то переможцем визнається та команда, яка має більшу середню вагу виловленої  риби. Якщо у команд претендентів на Перше місце в зоні, рівна загальна вага виловленої риби то переможцем визнається та команда, яка має більшу середню вагу виловленої риби. Вага риби у категорії Біг Фіш вираховується із загальної ваги виловленої риби команди. Команда, яка зловила найбільшу рибу змагань та яка попадає під призове місце Біг Фіш змагань,  не може відмовитись від призового місця Біг Фіш змагань з розрахунку, що вказана риба буде зарахована у загальну вагу  виловленої риби. Оплата та реєстрація. Оплата за участь у змаганнях становить 4000,00 гривень з команди. Список команд учасників формується згідно попередньої реєстрації (черговість поступлень СМС повідомлень). Реєстраційний (авансовий) внесок складає 2000,00 гривень + 1 % банківські послуги. Способи сплати авансового внеску: картка Приватбанку                    № 4149 4390 1149 7264 Кучерук Олександр Петрович. Після переказу коштів необхідно підтвердити факт оплати за тел. 097-157-07-18, або СМС повідомленням на вказаний номер та вказати назву команди.  Тільки в цьому випадку команда є офіційно зареєстрованим серед учасників змагань. Авансовий платіж має бути перерахованим до 20.07.2020 року. Решта суми сплачується при реєстрації команди  20.08.2020 року до проведення жеребкування, тобто до 17.00 год.  20.08.2020  року.                                      У разі не оплати реєстраційного (авансового) внеску або самовільного зняття команди зі змагання, команда виключається з основного списку. Усі зареєстровані нижче по списку команди зміщуються на позицію вище, на останню позицію добавляється команда з резервного списку. Виняток складає команда, яка при самовільному знятті зі змагання знаходить собі заміну. В такому випадку нова команда займає її позицію в основному списку.  Реєстраційний (авансовий) внесок у сумі 2000,00 гривень не повертається команді, яка знялась зі змагань після 20.07.2020 року. Уразі запізнення зареєстрованої команди до зазначеного часу відкриття змагання: — команда повинна обов’язково попередити організаторів про запізнення, її порядок жеребкування визначається рішенням зборів капітанів та організаторів згідно п. 8.6 даного Регламенту; — у разі не попередження про запізнення та відсутності на момент жеребкування, команда дискваліфікується і не може брати участь у змаганнях, авансовий внесок не повертається. Максимальна кількість команд – 15.   Вимоги до снастей, оснастки, насадки, прикормки і годуванню: Використовується тільки донна снасть. Кожна команда ловить на 4 робочі вудки </w:t>
      </w:r>
      <w:r w:rsidRPr="00594709">
        <w:rPr>
          <w:rFonts w:ascii="Noto Serif" w:eastAsia="Times New Roman" w:hAnsi="Noto Serif" w:cs="Times New Roman"/>
          <w:color w:val="444444"/>
          <w:shd w:val="clear" w:color="auto" w:fill="F0F0F0"/>
          <w:lang w:eastAsia="ru-RU"/>
        </w:rPr>
        <w:lastRenderedPageBreak/>
        <w:t xml:space="preserve">(коропові вудки не більше 4х метрів) по одному гачку на кожній. Використання в якості робочих вудок сподових вудок та маркерних вудок заборонено. Сподові і маркерні вудки використовуються тільки за їх призначенням. Сподове у відведений для того у регламенті час. Обмежень у часі після старту у використанні маркерних вудок не має. Заборонено використовувати будь-які види годівниць, в т.ч. «Метод» і обліплення прикормкою елементів монтажу. Дозволено точкове догодовування за допомогою розчинних матеріалів (ПВА), що доставляються у воду разом з оснасткою під час закидання спорядженої снасті. Заборонені тваринні насадки та ікра, а також їх використання в прикормці в якості складових. Використання макушатників, «сосок» т.п. заборонено. Дозволено тільки безпечні монтажі, які дозволять коропу, амуру звільнитись від груза у випадку обриву жилки, шок лідера. Дозволено використовувати сипучу прикормку, зернові культури (горох та кукурудзу заборонено в будь-якому вигляді), бойли, пелетс. Дозволено встановлювати в своїй зоні 2 маркера. Використання ракети (спомб), ложки, парашута дозволено тільки в спеціально відведений для цього час — з 9:00 до 19:00 години. Протягом усього часу дозволяється підгодовування за допомогою кобри, для доставки дрібної прикормки, бойлів і т.п. фабричного приготування або прикормки, виготовленої самостійно із застосуванням каліброваних пристосувань діаметром не більше 40 мм. Годування ведеться тільки зі своєї робочої зони з берега, захід у воду заборонений. Використання дистанційно керованих засобів, плавзасобів та пневмомеханізмів, для доставки прикормки і оснастки заборонено. Забороняється використання ехолоту. Жилка вудок після закидання не повинна виходити за границю зони лову сектору. Закидання вудок за границю зони лову свого сектору заборонено. Границя лову сектору визначається: на протилежному березі відносно місця лову – встановленими табличками або отропами. на березі місця лову – встановленими кілками (або табличками). Передавати будь-кому зловлену рибу, або приймати від кого не будь будь-яку рибу заборонено.   Ловля, поводження з рибою, зважування, поведінка на березі: Тільки члени команди можуть закидати снасті, підсікати і підсачувати спійману рибу в своєму секторі. Ніхто сторонній, включаючи сусідів-учасників, не мають права допомагати підсачувати або виважувати рибу.  Закидання снастей проводиться тільки зі своєї зони з берега або вимостки, захід у воду заборонений. Бокове закидання заборонене. Виважування риби має відбуватися тільки в межах свого сектору. Якщо під час виважування риби буде зачеплена снасть сусідів, то вони можуть, але не зобов’язані заявити протест. У випадку протесту спіймана риба не буде зарахована та має бути негайно випущена суддею. Заходити у воду при підсачуванні й виважуванні можна настільки, наскільки це необхідно. Діставати рибу з води можна тільки за допомогою підсака (не менше 60 см). Діставання риби з води руками вважається необережним поводженням з рибою та карається.  Спіймана риба дістається з підсака і звільняється від гачка з максимальною обережністю, рана обробляється антисептиком і тільки на спеціальному маті або у воді (ні в якому разі не на землі!). До зважування риба зберігається тільки в спеціальному мішку, не більше, ніж одна риба на мішок. Команди без 10 коропових мішків, коропового мата та антисептика до змагань не допускаються. Якщо безпосередньо перед фінальним сигналом команді вдалось підсікти рибу, то їй надається 15 хвилин, для заведення риби в підсак. В даному випадку риба зараховується Коропові мати та мішки в обов’язковому порядку повинні змочуватись перед тим як класти в них рибу. Рибу яка перебуває на маті потрібно додатково поливати водою. Зважування проводиться з періодичністю, яка буде оголошена на відкритті змагання. Кожна риба зважується окремо. Після зважування риба відразу ж випускається назад у водойму суддями, або під наглядом суддів, при цьому дотримується максимальна обережність. У разі, якщо усі коропові мішки зайняті, потрібно негайно повідомити суддів, щодо зважування </w:t>
      </w:r>
      <w:r w:rsidRPr="00594709">
        <w:rPr>
          <w:rFonts w:ascii="Noto Serif" w:eastAsia="Times New Roman" w:hAnsi="Noto Serif" w:cs="Times New Roman"/>
          <w:color w:val="444444"/>
          <w:shd w:val="clear" w:color="auto" w:fill="F0F0F0"/>
          <w:lang w:eastAsia="ru-RU"/>
        </w:rPr>
        <w:lastRenderedPageBreak/>
        <w:t xml:space="preserve">риби і вивільнення мішків. Риба, що має ознаки необережного поводження з нею, а також загибла не зараховується, а суддями та організаторами розглядається питання про причини події та про можливі організаційні висновки щодо команди. Фотографування спійманої риби, якщо потрібно, здійснюється відразу ж після зважування у присутності судді, після чого риба повинна бути відразу відпущена.  Під час фотозйомки риба повинна знаходитися на мінімальній висоті над короповим матом, заборонено фотографуватися з рибою стоячи. Для випускання риба переміщається до води тільки в короповому мішку, маті або підсаці!  При виважуванні риби в темний час доби дозволено використання малопотужних ліхтариків. Заборонено шуміти на березі, розводити вогнища, купатися. Заборонено загромаджувати вимостки шляхом встановлення на них: палатки, шелтера, шатра, матраців, спальних ліжок тощо для постійного вільного доступу суддів з метою контролю, перевірки та процедури зважування. Учасники зобов’язані не чинити перешкод у роботі журналістів, фото та відео операторів, які офіційно співпрацюють з організаторами змагання. Учасники та гості змагання зобов’язані вести себе коректно при спілкуванні із суддями, організаторами, працівниками забезпечення турніру та акредитованими організаторами змагання журналістами, фото та відео операторами. Учасникам і гостям заборонено перебувати в стані алкогольного сп’яніння і під дією наркотичних засобів! Відповідальність за порушення регламенту одним учасником несе вся команда. Все сміття повинно бути акуратно зібране в поліетиленові мішки. Транспортні засоби, гості та глядачі: Тільки акредитований організаторами авто – мото — вело транспорт може вільно пересуватися в зоні проведення змагань після стартового сигналу.  Транспорт гостей та глядачів залишається поза цією зоною в спеціально відведених місцях.  Знаходження гостей і глядачів на території проведення змагань дозволено тільки у світлий час доби (уточнюється на зборах капітанів). Глядачам заходити в сектори команд заборонено.  Штрафні санкції: Порушення будь-яких обмежень, прописаних в даному регламенті карається попередженням. Наявність 2 (двох) попереджень прирівнюється до жовтої картки. Крім того: Застосування тваринних насадок (або як складових прикормки), а також наявність їх під час проведення змагань серед снастей і в багажі учасників карається виключенням команди із змагань. Годування секторів суперників. Виявлення таких фактів карається жовтою карткою. Порушення положень, що стосуються вимоги до монтажу, оснасток та вудок карається виключенням команди із змагань. Необережне поводження з рибою карається жовтою карткою крім випадків, коли дані дії заподіяли шкоду рибі — в цьому випадку команда виключається зі змагання. Непред’явлення риби до зважування під час чергового проходу суддів карається жовтою карткою. Не використання коропового мата та антисептика карається виключенням даної риби із заліку та жовтою карткою. При наявності двох жовтих карток команда виключається зі змагання.  Команда, виключена із змагання повинна покинути свій сектор протягом 3-х годин з моменту винесення відповідного рішення. Результат виключеної зі змагання команди – анулюється. Судді, суддівство, жеребкування і претензії: Судді розподіляються по зонах відповідальності і представляються учасникам змагань під час відкриття турніру до жеребкування. Ваги у всіх зонах повинні мати однакову похибку вимірювання і перевіряються до початку змагань. У регламентні періоди (визначаються на відкритті змагання) зважування проводиться суддями та участю члена команди сусіда (на вимогу) процесу зважування. Результати зважування заносяться до протоколу тільки суддями. Наявність кульок чи капсул для жеребкування перевіряється безпосередньо перед його початком. Претензії повинні подаватися судді зони протягом 60 хвилин з моменту виникнення. Приймаються фото і відеоматеріали, так само як покази сусідів. </w:t>
      </w:r>
      <w:r w:rsidRPr="00594709">
        <w:rPr>
          <w:rFonts w:ascii="Noto Serif" w:eastAsia="Times New Roman" w:hAnsi="Noto Serif" w:cs="Times New Roman"/>
          <w:color w:val="444444"/>
          <w:shd w:val="clear" w:color="auto" w:fill="F0F0F0"/>
          <w:lang w:eastAsia="ru-RU"/>
        </w:rPr>
        <w:lastRenderedPageBreak/>
        <w:t>Претензії розглядаються комісією суддів. При розгляді спірних питань, рішення головного судді змагання є вирішальним, і оскарженню не підлягає.  Призовий фонд: При умові  участі 15 команд: не менше 60% від суми внесків  (в тому числі кубки, медалі) 1 місце – 10 000 грн.; 2 місце – 8 000 грн.; 3 місце – 6 000 грн.; Біг Фіш змагань  — 5 000 грн. та призи від спонсорів. Заключні положення: Дотримання чистоти і порядку в секторах під час змагання обов’язкове. Самостійна доставка мішків із сміттям на пункт збору після змагання вітається. Кожен учасник команди повинен знати регламент змагань і дотримуватись правил зазначених у регламенті. Якщо команда оплатила авансовий платіж це є підтвердженням того, що команда погодилась з правила зазначеними у регламенті і згідна з ними. НЕЗНАННЯ регламенту не звільняє від відповідальності. Будь-які тренування учасників змагань, на Спортивній водоймі «Підкова», можуть проводиться не раніше чим за 5 діб до відкриття змагання.   Організатори змагання залишають за собою право відмовити у реєстрації команді. На зборах капітанів перед жеребкуванням можуть вирішуватись і інші організаційні питання (окрім ваги заліку риби та кормової бази).</w:t>
      </w:r>
      <w:r w:rsidRPr="00594709">
        <w:rPr>
          <w:rFonts w:ascii="Noto Serif" w:eastAsia="Times New Roman" w:hAnsi="Noto Serif" w:cs="Times New Roman"/>
          <w:color w:val="444444"/>
          <w:lang w:eastAsia="ru-RU"/>
        </w:rPr>
        <w:br/>
      </w:r>
      <w:r w:rsidRPr="00594709">
        <w:rPr>
          <w:rFonts w:ascii="Noto Serif" w:eastAsia="Times New Roman" w:hAnsi="Noto Serif" w:cs="Times New Roman"/>
          <w:color w:val="444444"/>
          <w:lang w:eastAsia="ru-RU"/>
        </w:rPr>
        <w:br/>
      </w:r>
      <w:bookmarkStart w:id="0" w:name="_GoBack"/>
      <w:bookmarkEnd w:id="0"/>
    </w:p>
    <w:p w:rsidR="006E158D" w:rsidRDefault="006E158D"/>
    <w:sectPr w:rsidR="006E158D" w:rsidSect="00652D2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Noto Serif">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09"/>
    <w:rsid w:val="00594709"/>
    <w:rsid w:val="00652D2F"/>
    <w:rsid w:val="006E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63724B0"/>
  <w15:chartTrackingRefBased/>
  <w15:docId w15:val="{7EDA2A57-79FE-1E41-B4CF-20128099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3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2020-01-21T15:13:00Z</dcterms:created>
  <dcterms:modified xsi:type="dcterms:W3CDTF">2020-01-21T15:13:00Z</dcterms:modified>
</cp:coreProperties>
</file>